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28"/>
      </w:tblGrid>
      <w:tr w:rsidR="002C07BD">
        <w:trPr>
          <w:cantSplit/>
          <w:trHeight w:val="642"/>
        </w:trPr>
        <w:tc>
          <w:tcPr>
            <w:tcW w:w="86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07BD" w:rsidRDefault="002C07BD" w:rsidP="002C07BD">
            <w:pPr>
              <w:rPr>
                <w:sz w:val="22"/>
              </w:rPr>
            </w:pPr>
          </w:p>
          <w:p w:rsidR="002C07BD" w:rsidRDefault="00F56693" w:rsidP="002C07BD">
            <w:pPr>
              <w:tabs>
                <w:tab w:val="left" w:pos="-1440"/>
                <w:tab w:val="left" w:pos="-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 w:val="22"/>
              </w:rPr>
            </w:pPr>
            <w:r>
              <w:rPr>
                <w:sz w:val="22"/>
              </w:rPr>
              <w:t>Mosaic Fertilizer, LLC</w:t>
            </w:r>
            <w:r w:rsidR="002C07BD">
              <w:rPr>
                <w:sz w:val="22"/>
              </w:rPr>
              <w:t xml:space="preserve">                                          </w:t>
            </w:r>
            <w:r w:rsidR="007C4D7F">
              <w:rPr>
                <w:sz w:val="22"/>
              </w:rPr>
              <w:t xml:space="preserve">       </w:t>
            </w:r>
            <w:r w:rsidR="0032471A">
              <w:rPr>
                <w:sz w:val="22"/>
              </w:rPr>
              <w:t xml:space="preserve"> </w:t>
            </w:r>
            <w:r w:rsidR="009E46E2">
              <w:rPr>
                <w:sz w:val="22"/>
              </w:rPr>
              <w:t xml:space="preserve">           </w:t>
            </w:r>
            <w:r w:rsidR="002C07BD">
              <w:rPr>
                <w:b/>
                <w:sz w:val="22"/>
              </w:rPr>
              <w:t xml:space="preserve">Permit No.:  </w:t>
            </w:r>
            <w:r w:rsidR="009E46E2">
              <w:rPr>
                <w:sz w:val="22"/>
              </w:rPr>
              <w:t>0570008-0</w:t>
            </w:r>
            <w:r w:rsidR="006037A2" w:rsidRPr="006037A2">
              <w:rPr>
                <w:strike/>
                <w:sz w:val="22"/>
              </w:rPr>
              <w:t>79</w:t>
            </w:r>
            <w:r w:rsidR="006037A2" w:rsidRPr="006037A2">
              <w:rPr>
                <w:sz w:val="22"/>
                <w:highlight w:val="lightGray"/>
              </w:rPr>
              <w:t>81</w:t>
            </w:r>
            <w:r w:rsidR="002C07BD">
              <w:rPr>
                <w:sz w:val="22"/>
              </w:rPr>
              <w:t>-AV</w:t>
            </w:r>
            <w:bookmarkStart w:id="0" w:name="_GoBack"/>
            <w:bookmarkEnd w:id="0"/>
          </w:p>
          <w:p w:rsidR="002C07BD" w:rsidRDefault="009E46E2" w:rsidP="002C07BD">
            <w:pPr>
              <w:rPr>
                <w:sz w:val="22"/>
              </w:rPr>
            </w:pPr>
            <w:r>
              <w:rPr>
                <w:sz w:val="22"/>
              </w:rPr>
              <w:t>Riverview</w:t>
            </w:r>
            <w:r w:rsidR="002C07BD">
              <w:rPr>
                <w:sz w:val="22"/>
              </w:rPr>
              <w:t xml:space="preserve"> Facility</w:t>
            </w:r>
            <w:r w:rsidR="002C07BD">
              <w:rPr>
                <w:b/>
                <w:sz w:val="22"/>
              </w:rPr>
              <w:t xml:space="preserve">                                </w:t>
            </w:r>
            <w:r w:rsidR="00BA57F9">
              <w:rPr>
                <w:b/>
                <w:sz w:val="22"/>
              </w:rPr>
              <w:t xml:space="preserve">                              </w:t>
            </w:r>
            <w:r>
              <w:rPr>
                <w:b/>
                <w:sz w:val="22"/>
              </w:rPr>
              <w:t xml:space="preserve">                </w:t>
            </w:r>
            <w:r w:rsidR="002C07BD">
              <w:rPr>
                <w:b/>
                <w:sz w:val="22"/>
              </w:rPr>
              <w:t>Facility ID No.:</w:t>
            </w:r>
            <w:r>
              <w:rPr>
                <w:sz w:val="22"/>
              </w:rPr>
              <w:t xml:space="preserve">  0570008</w:t>
            </w:r>
          </w:p>
        </w:tc>
      </w:tr>
    </w:tbl>
    <w:p w:rsidR="002C07BD" w:rsidRDefault="002C07BD" w:rsidP="002C07BD">
      <w:pPr>
        <w:rPr>
          <w:sz w:val="22"/>
        </w:rPr>
      </w:pPr>
    </w:p>
    <w:p w:rsidR="00FE6CFF" w:rsidRPr="00FE6CFF" w:rsidRDefault="00FE6CFF" w:rsidP="00FE6CFF">
      <w:pPr>
        <w:rPr>
          <w:sz w:val="22"/>
          <w:szCs w:val="22"/>
        </w:rPr>
      </w:pPr>
      <w:r w:rsidRPr="00FE6CFF">
        <w:rPr>
          <w:sz w:val="22"/>
          <w:szCs w:val="22"/>
          <w:u w:val="single"/>
        </w:rPr>
        <w:t>Unregulated Emissions Units and/or Activities</w:t>
      </w:r>
      <w:r w:rsidR="00922002">
        <w:rPr>
          <w:sz w:val="22"/>
          <w:szCs w:val="22"/>
        </w:rPr>
        <w:t xml:space="preserve"> - </w:t>
      </w:r>
      <w:r w:rsidRPr="00FE6CFF">
        <w:rPr>
          <w:sz w:val="22"/>
          <w:szCs w:val="22"/>
        </w:rPr>
        <w:t>An emissions unit which emits no “emissions-limited pollutant” and which is subject to no unit-specific work practice standard, though it may be subject to regulations applied on a facility-wide basis (e.g., unconfined emissions, odor, general opacity) or to regulations that require only that it be able to prove exemption from unit-specific emissions or work practice standards.</w:t>
      </w:r>
    </w:p>
    <w:p w:rsidR="00FE6CFF" w:rsidRPr="00FE6CFF" w:rsidRDefault="00FE6CFF" w:rsidP="00FE6CFF">
      <w:pPr>
        <w:rPr>
          <w:sz w:val="22"/>
          <w:szCs w:val="22"/>
        </w:rPr>
      </w:pPr>
    </w:p>
    <w:p w:rsidR="00FE6CFF" w:rsidRPr="00FE6CFF" w:rsidRDefault="00FE6CFF" w:rsidP="00FE6CFF">
      <w:pPr>
        <w:rPr>
          <w:sz w:val="22"/>
          <w:szCs w:val="22"/>
        </w:rPr>
      </w:pPr>
      <w:r w:rsidRPr="00FE6CFF">
        <w:rPr>
          <w:sz w:val="22"/>
          <w:szCs w:val="22"/>
        </w:rPr>
        <w:t>The below listed emissions units and/or activities are neither ‘regulated emissions units’ nor ‘insignificant emissions units’.</w:t>
      </w:r>
    </w:p>
    <w:p w:rsidR="00FE6CFF" w:rsidRPr="00FE6CFF" w:rsidRDefault="00FE6CFF" w:rsidP="00FE6CFF">
      <w:pPr>
        <w:rPr>
          <w:b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7848"/>
      </w:tblGrid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b/>
                <w:sz w:val="22"/>
                <w:szCs w:val="22"/>
                <w:u w:val="single"/>
              </w:rPr>
            </w:pPr>
            <w:r w:rsidRPr="00FE6CFF">
              <w:rPr>
                <w:b/>
                <w:sz w:val="22"/>
                <w:szCs w:val="22"/>
                <w:u w:val="single"/>
              </w:rPr>
              <w:t>E.U.  ID No.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b/>
                <w:sz w:val="22"/>
                <w:szCs w:val="22"/>
                <w:u w:val="single"/>
              </w:rPr>
            </w:pPr>
          </w:p>
          <w:p w:rsidR="00FE6CFF" w:rsidRPr="00FE6CFF" w:rsidRDefault="00FE6CFF" w:rsidP="005E210A">
            <w:pPr>
              <w:rPr>
                <w:b/>
                <w:sz w:val="22"/>
                <w:szCs w:val="22"/>
                <w:u w:val="single"/>
              </w:rPr>
            </w:pPr>
            <w:r w:rsidRPr="00FE6CFF">
              <w:rPr>
                <w:b/>
                <w:sz w:val="22"/>
                <w:szCs w:val="22"/>
                <w:u w:val="single"/>
              </w:rPr>
              <w:t>Brief Description of Emissions Units and/or Activity</w:t>
            </w:r>
          </w:p>
          <w:p w:rsidR="00FE6CFF" w:rsidRPr="00FE6CFF" w:rsidRDefault="00FE6CFF" w:rsidP="005E210A">
            <w:pPr>
              <w:rPr>
                <w:sz w:val="22"/>
                <w:szCs w:val="22"/>
                <w:u w:val="single"/>
              </w:rPr>
            </w:pPr>
            <w:r w:rsidRPr="00FE6CFF">
              <w:rPr>
                <w:sz w:val="22"/>
                <w:szCs w:val="22"/>
                <w:u w:val="single"/>
              </w:rPr>
              <w:t>Fertilizer Plants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Coating drums (containing coating oil that is used for dust suppression)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Raw material and product storage tanks, bins, and storage buildings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Grinding mills, chain mills, cage mills, lump breakers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Cooling tower, slurry pumps, scrubber water sumps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Ammonia chillers and vaporizers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Product Recovery Units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Ammonia Flare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Coating Oil Tank – 17,233 gallons (installed 1986)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  <w:u w:val="single"/>
              </w:rPr>
            </w:pPr>
            <w:r w:rsidRPr="00FE6CFF">
              <w:rPr>
                <w:sz w:val="22"/>
                <w:szCs w:val="22"/>
                <w:u w:val="single"/>
              </w:rPr>
              <w:t>Material Handling System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Choke feeder, covered conveyors, screening tower (fugitive only)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  <w:u w:val="single"/>
              </w:rPr>
              <w:t>Phosphoric Acid Production Facility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Flash Cooler Hotwells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Flash coolers, vacuum pumps, seal pumps and seal tanks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Nos. 1,2 and 3 Filters -  unevacuated area (fugitive only)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Centrifuges, pumps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East, north, and south coolers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Truck loading/unloading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Aging, filtrate, raw material, and product storage tanks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Auxiliary power diesel generator with tank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  <w:u w:val="single"/>
              </w:rPr>
              <w:t>Molten Sulfur Handling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Molten sulfur storage tank fires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  <w:u w:val="single"/>
              </w:rPr>
              <w:t>Sulfuric Acid Plants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Water reuse tanks, water storage tanks, condensate tanks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Economizers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Sulfuric acid storage tanks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Sulfuric acid truck loading/unloading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Cooling towers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</w:p>
          <w:p w:rsidR="00FE6CFF" w:rsidRDefault="00FE6CFF" w:rsidP="005E210A">
            <w:pPr>
              <w:jc w:val="center"/>
              <w:rPr>
                <w:sz w:val="22"/>
                <w:szCs w:val="22"/>
              </w:rPr>
            </w:pPr>
          </w:p>
          <w:p w:rsidR="00922002" w:rsidRDefault="00922002" w:rsidP="005E210A">
            <w:pPr>
              <w:jc w:val="center"/>
              <w:rPr>
                <w:sz w:val="22"/>
                <w:szCs w:val="22"/>
              </w:rPr>
            </w:pPr>
          </w:p>
          <w:p w:rsidR="00922002" w:rsidRPr="00FE6CFF" w:rsidRDefault="00922002" w:rsidP="005E210A">
            <w:pPr>
              <w:jc w:val="center"/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</w:tc>
      </w:tr>
    </w:tbl>
    <w:p w:rsidR="00FE6CFF" w:rsidRPr="00FE6CFF" w:rsidRDefault="00FE6CFF" w:rsidP="00FE6CFF">
      <w:pPr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7848"/>
      </w:tblGrid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b/>
                <w:sz w:val="22"/>
                <w:szCs w:val="22"/>
                <w:u w:val="single"/>
              </w:rPr>
            </w:pPr>
            <w:r w:rsidRPr="00FE6CFF">
              <w:rPr>
                <w:b/>
                <w:sz w:val="22"/>
                <w:szCs w:val="22"/>
                <w:u w:val="single"/>
              </w:rPr>
              <w:t>E.U.  ID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b/>
                <w:sz w:val="22"/>
                <w:szCs w:val="22"/>
                <w:u w:val="single"/>
              </w:rPr>
              <w:t>No.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jc w:val="both"/>
              <w:rPr>
                <w:sz w:val="22"/>
                <w:szCs w:val="22"/>
                <w:u w:val="single"/>
              </w:rPr>
            </w:pP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  <w:u w:val="single"/>
              </w:rPr>
            </w:pPr>
            <w:r w:rsidRPr="00FE6CFF">
              <w:rPr>
                <w:b/>
                <w:sz w:val="22"/>
                <w:szCs w:val="22"/>
                <w:u w:val="single"/>
              </w:rPr>
              <w:t>Brief Description of Emissions Units and/or Activity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  <w:u w:val="single"/>
              </w:rPr>
              <w:t>Animal Feed Plant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 xml:space="preserve">-105 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Acid heaters and dilution tank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High speed mixer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Diatomaceous earth weigh bin and feed splitters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 xml:space="preserve">-105 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Limestone metering feeder and screen feed splitter</w:t>
            </w:r>
          </w:p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Weigh bin slide gate and weighing belt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Conveyors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  <w:p w:rsidR="00FE6CFF" w:rsidRPr="00FE6CFF" w:rsidRDefault="00FE6CFF" w:rsidP="005E210A">
            <w:pPr>
              <w:rPr>
                <w:sz w:val="22"/>
                <w:szCs w:val="22"/>
                <w:u w:val="single"/>
              </w:rPr>
            </w:pPr>
            <w:r w:rsidRPr="00FE6CFF">
              <w:rPr>
                <w:sz w:val="22"/>
                <w:szCs w:val="22"/>
                <w:u w:val="single"/>
              </w:rPr>
              <w:t>Ammonia Handling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Bullets, pipeline, pop off valves, truck unloading</w:t>
            </w:r>
          </w:p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  <w:u w:val="single"/>
              </w:rPr>
              <w:t>Facilitywide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Fuel tanks and dispensers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Compressors, generators (6 MW, 35 MW)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 xml:space="preserve">-105 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Wastewater treatment plant and collection system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Locomotive Engines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Laboratory, lime hopper, refrigerators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 xml:space="preserve">-105 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Pressure/steam relief valves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Wet rock pile, rock hoppers, rock grinding mills (fugitive only)</w:t>
            </w:r>
          </w:p>
        </w:tc>
      </w:tr>
      <w:tr w:rsidR="00FE6CFF" w:rsidRPr="00FE6CFF" w:rsidTr="005E210A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 xml:space="preserve">-105 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Safety kleen solvent cleaners</w:t>
            </w:r>
          </w:p>
        </w:tc>
      </w:tr>
      <w:tr w:rsidR="00FE6CFF" w:rsidRPr="00FE6CFF" w:rsidTr="005E210A">
        <w:trPr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Sand blasters, welding equipment, supersucker</w:t>
            </w:r>
          </w:p>
        </w:tc>
      </w:tr>
      <w:tr w:rsidR="00FE6CFF" w:rsidRPr="00FE6CFF" w:rsidTr="005E210A">
        <w:trPr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Raw material and product storage tanks</w:t>
            </w:r>
          </w:p>
        </w:tc>
      </w:tr>
      <w:tr w:rsidR="00FE6CFF" w:rsidRPr="00FE6CFF" w:rsidTr="005E210A">
        <w:trPr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jc w:val="both"/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Minor fugitive leaks from process equipment</w:t>
            </w:r>
          </w:p>
        </w:tc>
      </w:tr>
      <w:tr w:rsidR="00FE6CFF" w:rsidRPr="00FE6CFF" w:rsidTr="005E210A">
        <w:trPr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Asbestos Waste and hazardous waste removal</w:t>
            </w:r>
          </w:p>
        </w:tc>
      </w:tr>
      <w:tr w:rsidR="00FE6CFF" w:rsidRPr="00FE6CFF" w:rsidTr="005E210A">
        <w:trPr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Refrigeration Equipment &lt; 50 lbs charge</w:t>
            </w:r>
          </w:p>
        </w:tc>
      </w:tr>
      <w:tr w:rsidR="00FE6CFF" w:rsidRPr="00FE6CFF" w:rsidTr="005E210A">
        <w:trPr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-105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FE6CFF" w:rsidRPr="00FE6CFF" w:rsidRDefault="00FE6CFF" w:rsidP="005E210A">
            <w:pPr>
              <w:rPr>
                <w:sz w:val="22"/>
                <w:szCs w:val="22"/>
              </w:rPr>
            </w:pPr>
            <w:r w:rsidRPr="00FE6CFF">
              <w:rPr>
                <w:sz w:val="22"/>
                <w:szCs w:val="22"/>
              </w:rPr>
              <w:t>Oil-fired catalyst</w:t>
            </w:r>
          </w:p>
        </w:tc>
      </w:tr>
    </w:tbl>
    <w:p w:rsidR="00FE6CFF" w:rsidRPr="00FE6CFF" w:rsidRDefault="00FE6CFF" w:rsidP="00FE6CFF">
      <w:pPr>
        <w:rPr>
          <w:sz w:val="22"/>
          <w:szCs w:val="22"/>
        </w:rPr>
      </w:pPr>
    </w:p>
    <w:sectPr w:rsidR="00FE6CFF" w:rsidRPr="00FE6CFF" w:rsidSect="00FE6CFF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599" w:rsidRDefault="00715599">
      <w:r>
        <w:separator/>
      </w:r>
    </w:p>
  </w:endnote>
  <w:endnote w:type="continuationSeparator" w:id="0">
    <w:p w:rsidR="00715599" w:rsidRDefault="0071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5DC" w:rsidRDefault="006835DC" w:rsidP="009E46E2">
    <w:pPr>
      <w:pStyle w:val="Footer"/>
      <w:pBdr>
        <w:top w:val="single" w:sz="6" w:space="0" w:color="auto"/>
      </w:pBdr>
      <w:tabs>
        <w:tab w:val="right" w:pos="9720"/>
      </w:tabs>
      <w:spacing w:before="240"/>
      <w:ind w:right="360"/>
    </w:pPr>
    <w:r>
      <w:t>Mosaic Fertilizer, LLC</w:t>
    </w:r>
    <w:r>
      <w:tab/>
    </w:r>
    <w:r>
      <w:tab/>
    </w:r>
    <w:r w:rsidR="00C46642">
      <w:t xml:space="preserve">                                            </w:t>
    </w:r>
    <w:r w:rsidR="006037A2">
      <w:t xml:space="preserve">   </w:t>
    </w:r>
    <w:r w:rsidR="00C46642">
      <w:t xml:space="preserve">          </w:t>
    </w:r>
    <w:r>
      <w:t>Permit</w:t>
    </w:r>
    <w:r w:rsidR="009E46E2">
      <w:t xml:space="preserve"> No</w:t>
    </w:r>
    <w:r w:rsidR="009E46E2" w:rsidRPr="006037A2">
      <w:t>. 0570008-</w:t>
    </w:r>
    <w:r w:rsidR="00AB672A" w:rsidRPr="006037A2">
      <w:t>0</w:t>
    </w:r>
    <w:r w:rsidR="006037A2" w:rsidRPr="006037A2">
      <w:rPr>
        <w:strike/>
      </w:rPr>
      <w:t>79</w:t>
    </w:r>
    <w:r w:rsidR="006037A2" w:rsidRPr="006037A2">
      <w:rPr>
        <w:highlight w:val="lightGray"/>
      </w:rPr>
      <w:t>81</w:t>
    </w:r>
    <w:r w:rsidRPr="006037A2">
      <w:t>-</w:t>
    </w:r>
    <w:r>
      <w:t>AV</w:t>
    </w:r>
  </w:p>
  <w:p w:rsidR="006835DC" w:rsidRDefault="009E46E2" w:rsidP="006835DC">
    <w:pPr>
      <w:pStyle w:val="Footer"/>
      <w:tabs>
        <w:tab w:val="right" w:pos="10260"/>
      </w:tabs>
    </w:pPr>
    <w:r>
      <w:t>Riverview</w:t>
    </w:r>
    <w:r w:rsidR="006835DC">
      <w:t xml:space="preserve"> Facility</w:t>
    </w:r>
    <w:r w:rsidR="006835DC">
      <w:tab/>
    </w:r>
    <w:r w:rsidR="006835DC">
      <w:tab/>
    </w:r>
    <w:r w:rsidR="00C46642">
      <w:t xml:space="preserve">                                              </w:t>
    </w:r>
    <w:r w:rsidR="006835DC">
      <w:t>Title V Air Operation Permit Revision</w:t>
    </w:r>
  </w:p>
  <w:p w:rsidR="006835DC" w:rsidRDefault="006835DC" w:rsidP="006835DC">
    <w:pPr>
      <w:pStyle w:val="Footer"/>
      <w:jc w:val="center"/>
      <w:rPr>
        <w:sz w:val="24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37A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37A2">
      <w:rPr>
        <w:rStyle w:val="PageNumber"/>
        <w:noProof/>
      </w:rPr>
      <w:t>2</w:t>
    </w:r>
    <w:r>
      <w:rPr>
        <w:rStyle w:val="PageNumber"/>
      </w:rPr>
      <w:fldChar w:fldCharType="end"/>
    </w:r>
  </w:p>
  <w:p w:rsidR="002C07BD" w:rsidRPr="006835DC" w:rsidRDefault="002C07BD" w:rsidP="006835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599" w:rsidRDefault="00715599">
      <w:r>
        <w:separator/>
      </w:r>
    </w:p>
  </w:footnote>
  <w:footnote w:type="continuationSeparator" w:id="0">
    <w:p w:rsidR="00715599" w:rsidRDefault="00715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D19" w:rsidRPr="00DB0D19" w:rsidRDefault="004E0EA2" w:rsidP="00DB0D19">
    <w:pPr>
      <w:jc w:val="center"/>
      <w:rPr>
        <w:sz w:val="22"/>
        <w:u w:val="single"/>
      </w:rPr>
    </w:pPr>
    <w:r>
      <w:rPr>
        <w:b/>
        <w:sz w:val="22"/>
        <w:u w:val="single"/>
      </w:rPr>
      <w:t>Appendix U</w:t>
    </w:r>
    <w:r w:rsidR="00DB0D19" w:rsidRPr="00DB0D19">
      <w:rPr>
        <w:b/>
        <w:sz w:val="22"/>
        <w:u w:val="single"/>
      </w:rPr>
      <w:t>, List of Unregulated Emissions Units and/or Activities.</w:t>
    </w:r>
  </w:p>
  <w:p w:rsidR="00DB0D19" w:rsidRDefault="00DB0D19" w:rsidP="00DB0D1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475A6"/>
    <w:multiLevelType w:val="hybridMultilevel"/>
    <w:tmpl w:val="4D8C5CC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B3C3A"/>
    <w:multiLevelType w:val="hybridMultilevel"/>
    <w:tmpl w:val="E6002FB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07BD"/>
    <w:rsid w:val="0000378C"/>
    <w:rsid w:val="000469DD"/>
    <w:rsid w:val="000B3D80"/>
    <w:rsid w:val="000C7936"/>
    <w:rsid w:val="00101775"/>
    <w:rsid w:val="001F134D"/>
    <w:rsid w:val="002C07BD"/>
    <w:rsid w:val="002E304D"/>
    <w:rsid w:val="00302C5E"/>
    <w:rsid w:val="0032471A"/>
    <w:rsid w:val="003A4AF0"/>
    <w:rsid w:val="003B3CFC"/>
    <w:rsid w:val="00474602"/>
    <w:rsid w:val="004B2CFF"/>
    <w:rsid w:val="004E0EA2"/>
    <w:rsid w:val="004E4E52"/>
    <w:rsid w:val="005B38E6"/>
    <w:rsid w:val="005C756F"/>
    <w:rsid w:val="005E210A"/>
    <w:rsid w:val="006037A2"/>
    <w:rsid w:val="00645618"/>
    <w:rsid w:val="006835DC"/>
    <w:rsid w:val="006D79ED"/>
    <w:rsid w:val="00715599"/>
    <w:rsid w:val="007173C2"/>
    <w:rsid w:val="007C4D7F"/>
    <w:rsid w:val="00902F0F"/>
    <w:rsid w:val="00922002"/>
    <w:rsid w:val="009C1F94"/>
    <w:rsid w:val="009C396F"/>
    <w:rsid w:val="009E46E2"/>
    <w:rsid w:val="009F443B"/>
    <w:rsid w:val="00A16F17"/>
    <w:rsid w:val="00A34449"/>
    <w:rsid w:val="00A75223"/>
    <w:rsid w:val="00A848B1"/>
    <w:rsid w:val="00AB672A"/>
    <w:rsid w:val="00B03BF8"/>
    <w:rsid w:val="00B04F06"/>
    <w:rsid w:val="00BA57F9"/>
    <w:rsid w:val="00C42452"/>
    <w:rsid w:val="00C46642"/>
    <w:rsid w:val="00C70840"/>
    <w:rsid w:val="00CD16DE"/>
    <w:rsid w:val="00DB0D19"/>
    <w:rsid w:val="00DD5677"/>
    <w:rsid w:val="00DF1DA9"/>
    <w:rsid w:val="00F22BC4"/>
    <w:rsid w:val="00F449B2"/>
    <w:rsid w:val="00F56693"/>
    <w:rsid w:val="00F62EF0"/>
    <w:rsid w:val="00F84CB0"/>
    <w:rsid w:val="00FC2784"/>
    <w:rsid w:val="00FC7D9C"/>
    <w:rsid w:val="00FE6CFF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7B3FB3-CD79-445A-A477-386EB2B3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7BD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C07B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07BD"/>
  </w:style>
  <w:style w:type="paragraph" w:styleId="Header">
    <w:name w:val="header"/>
    <w:basedOn w:val="Normal"/>
    <w:link w:val="HeaderChar"/>
    <w:rsid w:val="00CD16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D16DE"/>
  </w:style>
  <w:style w:type="character" w:customStyle="1" w:styleId="FooterChar">
    <w:name w:val="Footer Char"/>
    <w:basedOn w:val="DefaultParagraphFont"/>
    <w:link w:val="Footer"/>
    <w:uiPriority w:val="99"/>
    <w:rsid w:val="00683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U-1, List of Unregulated Emissions Units and/or Activities</vt:lpstr>
    </vt:vector>
  </TitlesOfParts>
  <Company>FDEP - DARM</Company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U-1, List of Unregulated Emissions Units and/or Activities</dc:title>
  <dc:subject/>
  <dc:creator>Robert Bull</dc:creator>
  <cp:keywords/>
  <dc:description/>
  <cp:lastModifiedBy>Spaulding, Richard</cp:lastModifiedBy>
  <cp:revision>4</cp:revision>
  <dcterms:created xsi:type="dcterms:W3CDTF">2014-04-08T15:41:00Z</dcterms:created>
  <dcterms:modified xsi:type="dcterms:W3CDTF">2014-10-21T21:09:00Z</dcterms:modified>
</cp:coreProperties>
</file>